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咸二中党总支检查</w:t>
      </w:r>
      <w:r>
        <w:rPr>
          <w:rFonts w:hint="eastAsia" w:ascii="仿宋" w:hAnsi="仿宋" w:eastAsia="仿宋"/>
          <w:sz w:val="32"/>
          <w:szCs w:val="32"/>
        </w:rPr>
        <w:t>《纲要》和《摘编》</w:t>
      </w:r>
      <w:r>
        <w:rPr>
          <w:rFonts w:hint="eastAsia" w:ascii="仿宋" w:hAnsi="仿宋" w:eastAsia="仿宋"/>
          <w:sz w:val="32"/>
          <w:szCs w:val="32"/>
          <w:lang w:eastAsia="zh-CN"/>
        </w:rPr>
        <w:t>学习</w:t>
      </w:r>
      <w:r>
        <w:rPr>
          <w:rFonts w:hint="eastAsia" w:ascii="仿宋" w:hAnsi="仿宋" w:eastAsia="仿宋"/>
          <w:sz w:val="32"/>
          <w:szCs w:val="32"/>
        </w:rPr>
        <w:t>情况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10月11日，我校支部成员和党小组长分别对两个支部全体党员学习《纲要》和《摘编》情况进行了检查，并给予书面反馈。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微信图片_20191013093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10130938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3" name="图片 3" descr="微信图片_20191013094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910130941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114300" distR="114300">
            <wp:extent cx="5266690" cy="3950335"/>
            <wp:effectExtent l="0" t="0" r="10160" b="12065"/>
            <wp:docPr id="4" name="图片 4" descr="32e0a631df51ad60b2de6f2a8f59c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2e0a631df51ad60b2de6f2a8f59c7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3E4D"/>
    <w:rsid w:val="0049417E"/>
    <w:rsid w:val="008113BF"/>
    <w:rsid w:val="00876B26"/>
    <w:rsid w:val="008933FF"/>
    <w:rsid w:val="008D4081"/>
    <w:rsid w:val="008F4AFC"/>
    <w:rsid w:val="0094150A"/>
    <w:rsid w:val="00BF3E4D"/>
    <w:rsid w:val="00D451DA"/>
    <w:rsid w:val="64E81E4C"/>
    <w:rsid w:val="7C07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55</Words>
  <Characters>317</Characters>
  <Lines>2</Lines>
  <Paragraphs>1</Paragraphs>
  <TotalTime>1</TotalTime>
  <ScaleCrop>false</ScaleCrop>
  <LinksUpToDate>false</LinksUpToDate>
  <CharactersWithSpaces>371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2019-10-15T06:44:00Z</dcterms:created>
  <dc:creator>USER</dc:creator>
  <cp:lastModifiedBy>Administrator</cp:lastModifiedBy>
  <dcterms:modified xsi:type="dcterms:W3CDTF">2019-10-21T08:07:23Z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