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rPr>
          <w:rFonts w:hint="eastAsia" w:eastAsiaTheme="minor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咸二中党总支积极组织党员参加社区疫情防控工作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按照教育局党委《关于充分发挥教育系统基层党组织领导轴心作用，构筑群防群治严密防线的通知》要求，</w:t>
      </w:r>
      <w:r>
        <w:rPr>
          <w:rFonts w:hint="eastAsia"/>
          <w:sz w:val="28"/>
          <w:szCs w:val="36"/>
          <w:lang w:val="en-US" w:eastAsia="zh-CN"/>
        </w:rPr>
        <w:t>咸二中党总支党员</w:t>
      </w:r>
      <w:r>
        <w:rPr>
          <w:rFonts w:hint="eastAsia"/>
          <w:sz w:val="28"/>
          <w:szCs w:val="36"/>
        </w:rPr>
        <w:t>通过电话、微信群等途径，主动与居住地社区党组织联系、主动请战，向社区党组织报告个人参加社区疫情防控工作的意愿与时间，认领志愿服务岗位，做好精准对接。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广大党员</w:t>
      </w:r>
      <w:r>
        <w:rPr>
          <w:rFonts w:hint="eastAsia"/>
          <w:sz w:val="28"/>
          <w:szCs w:val="36"/>
        </w:rPr>
        <w:t>冒着寒风在社区</w:t>
      </w:r>
      <w:r>
        <w:rPr>
          <w:rFonts w:hint="eastAsia"/>
          <w:sz w:val="28"/>
          <w:szCs w:val="36"/>
          <w:lang w:eastAsia="zh-CN"/>
        </w:rPr>
        <w:t>发放</w:t>
      </w:r>
      <w:r>
        <w:rPr>
          <w:rFonts w:hint="eastAsia"/>
          <w:sz w:val="28"/>
          <w:szCs w:val="36"/>
        </w:rPr>
        <w:t>宣传单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</w:rPr>
        <w:t>在物业小区大门口站岗值班</w:t>
      </w:r>
      <w:r>
        <w:rPr>
          <w:rFonts w:hint="eastAsia"/>
          <w:sz w:val="28"/>
          <w:szCs w:val="36"/>
          <w:lang w:eastAsia="zh-CN"/>
        </w:rPr>
        <w:t>，帮助维持秩序</w:t>
      </w:r>
      <w:r>
        <w:rPr>
          <w:rFonts w:hint="eastAsia" w:ascii="Helvetica" w:hAnsi="Helvetica" w:eastAsia="宋体" w:cs="Helvetica"/>
          <w:b w:val="0"/>
          <w:i w:val="0"/>
          <w:caps w:val="0"/>
          <w:color w:val="333333"/>
          <w:spacing w:val="0"/>
          <w:sz w:val="21"/>
          <w:szCs w:val="21"/>
          <w:shd w:val="clear" w:fill="EBF2FA"/>
          <w:lang w:eastAsia="zh-CN"/>
        </w:rPr>
        <w:t>，</w:t>
      </w:r>
      <w:r>
        <w:rPr>
          <w:rFonts w:hint="eastAsia"/>
          <w:sz w:val="28"/>
          <w:szCs w:val="36"/>
        </w:rPr>
        <w:t>登记出入进小区人员名单，</w:t>
      </w:r>
      <w:r>
        <w:rPr>
          <w:rFonts w:hint="eastAsia"/>
          <w:sz w:val="28"/>
          <w:szCs w:val="36"/>
          <w:lang w:eastAsia="zh-CN"/>
        </w:rPr>
        <w:t>测量体温，</w:t>
      </w:r>
      <w:r>
        <w:rPr>
          <w:rFonts w:hint="eastAsia"/>
          <w:sz w:val="28"/>
          <w:szCs w:val="36"/>
        </w:rPr>
        <w:t>对</w:t>
      </w:r>
      <w:r>
        <w:rPr>
          <w:rFonts w:hint="eastAsia"/>
          <w:sz w:val="28"/>
          <w:szCs w:val="36"/>
          <w:lang w:eastAsia="zh-CN"/>
        </w:rPr>
        <w:t>居住在本社区的</w:t>
      </w:r>
      <w:r>
        <w:rPr>
          <w:rFonts w:hint="eastAsia"/>
          <w:sz w:val="28"/>
          <w:szCs w:val="36"/>
        </w:rPr>
        <w:t>车辆</w:t>
      </w:r>
      <w:r>
        <w:rPr>
          <w:rFonts w:hint="eastAsia"/>
          <w:sz w:val="28"/>
          <w:szCs w:val="36"/>
          <w:lang w:eastAsia="zh-CN"/>
        </w:rPr>
        <w:t>发放车证，</w:t>
      </w:r>
      <w:r>
        <w:rPr>
          <w:rFonts w:hint="eastAsia"/>
          <w:sz w:val="28"/>
          <w:szCs w:val="36"/>
        </w:rPr>
        <w:t>进行消毒，对外地牌照车辆进行排查</w:t>
      </w:r>
      <w:r>
        <w:rPr>
          <w:rFonts w:hint="eastAsia"/>
          <w:sz w:val="28"/>
          <w:szCs w:val="36"/>
          <w:lang w:eastAsia="zh-CN"/>
        </w:rPr>
        <w:t>，</w:t>
      </w:r>
      <w:r>
        <w:rPr>
          <w:rFonts w:hint="eastAsia"/>
          <w:sz w:val="28"/>
          <w:szCs w:val="36"/>
        </w:rPr>
        <w:t>劝阻外来车辆进入社区，向来往的居民宣传疫情防控的相关知识</w:t>
      </w:r>
      <w:r>
        <w:rPr>
          <w:rFonts w:hint="eastAsia"/>
          <w:sz w:val="28"/>
          <w:szCs w:val="36"/>
          <w:lang w:eastAsia="zh-CN"/>
        </w:rPr>
        <w:t>。很多党员多次到社区志愿服务，今年57岁的老党员李成洪同志，是我校的总务主任。疫情发生后，白天在校开展防疫工作，晚上主动请缨到社区多次值班，用实际行动践行着入党誓言。</w:t>
      </w:r>
    </w:p>
    <w:p>
      <w:pPr>
        <w:ind w:firstLine="560" w:firstLineChars="200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自疫情防控阻击战打响以来，广大党员干部把疫情防控作为践行初心使命的战场，弘扬了志愿精神，彰显了责任担当，充分发挥了党员的先锋模范作用，做到既严格参与又文明服务，携手同心构筑了群防群治抵御疫情的严密防线。</w:t>
      </w:r>
    </w:p>
    <w:p>
      <w:pPr>
        <w:ind w:left="4759" w:leftChars="266" w:hanging="4200" w:hangingChars="15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                                                咸二中党总支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                    2020年2月8日</w:t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林美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林美梅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" name="图片 2" descr="刘宝山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刘宝山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" name="图片 3" descr="肖彩红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肖彩红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4176395" cy="8844280"/>
            <wp:effectExtent l="0" t="0" r="14605" b="13970"/>
            <wp:docPr id="4" name="图片 4" descr="张洪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张洪征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6395" cy="884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5" name="图片 5" descr="张文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张文君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6" name="图片 6" descr="李若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李若宁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7" name="图片 7" descr="刘善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刘善霞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0" name="图片 10" descr="马鸿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马鸿顺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8" name="图片 8" descr="郑宝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郑宝静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71135" cy="7028180"/>
            <wp:effectExtent l="0" t="0" r="5715" b="1270"/>
            <wp:docPr id="12" name="图片 12" descr="林婷婷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林婷婷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702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4126230" cy="8851265"/>
            <wp:effectExtent l="0" t="0" r="7620" b="6985"/>
            <wp:docPr id="13" name="图片 13" descr="刘权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刘权毅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26230" cy="885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4" name="图片 14" descr="万忠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万忠贵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5" name="图片 15" descr="王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王莹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9865" cy="7026275"/>
            <wp:effectExtent l="0" t="0" r="6985" b="3175"/>
            <wp:docPr id="16" name="图片 16" descr="张欣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张欣欣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2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7" name="图片 17" descr="刘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刘晔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8" name="图片 18" descr="石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石娜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9" name="图片 19" descr="张晋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张晋秀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57800" cy="7010400"/>
            <wp:effectExtent l="0" t="0" r="0" b="0"/>
            <wp:docPr id="20" name="图片 20" descr="卞庆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卞庆芬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01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0975" cy="2959735"/>
            <wp:effectExtent l="0" t="0" r="15875" b="12065"/>
            <wp:docPr id="21" name="图片 21" descr="柳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柳霞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95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9" name="图片 9" descr="刘德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刘德琛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11" name="图片 11" descr="张会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张会友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2" name="图片 22" descr="曹经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曹经稳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87010" cy="7050405"/>
            <wp:effectExtent l="0" t="0" r="8890" b="17145"/>
            <wp:docPr id="23" name="图片 23" descr="池建增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池建增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87010" cy="705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4" name="图片 24" descr="崔秀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崔秀茹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5" name="图片 25" descr="李成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李成洪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6" name="图片 26" descr="刘雅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刘雅菲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73040" cy="3954780"/>
            <wp:effectExtent l="0" t="0" r="3810" b="7620"/>
            <wp:docPr id="27" name="图片 27" descr="王德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王德荣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28" name="图片 28" descr="王艳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王艳伟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29" name="图片 29" descr="王志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王志刚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0" name="图片 30" descr="吕春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吕春红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1" name="图片 31" descr="苏丽萍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苏丽萍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2" name="图片 32" descr="郭金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郭金旺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3" name="图片 33" descr="韩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韩莹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34" name="图片 34" descr="靳广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靳广清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35" name="图片 35" descr="微信图片吕洪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微信图片吕洪琳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36" name="图片 36" descr="李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李媛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/>
          <w:sz w:val="28"/>
          <w:szCs w:val="36"/>
          <w:lang w:eastAsia="zh-CN"/>
        </w:rPr>
      </w:pPr>
      <w:bookmarkStart w:id="0" w:name="_GoBack"/>
      <w:r>
        <w:rPr>
          <w:rFonts w:hint="eastAsia"/>
          <w:sz w:val="28"/>
          <w:szCs w:val="36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37" name="图片 37" descr="陈淑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陈淑湘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520001"/>
    <w:rsid w:val="0D7933AB"/>
    <w:rsid w:val="28DC34E7"/>
    <w:rsid w:val="3A9127D5"/>
    <w:rsid w:val="41EF1295"/>
    <w:rsid w:val="492D5CC5"/>
    <w:rsid w:val="4B345042"/>
    <w:rsid w:val="51CE4EB8"/>
    <w:rsid w:val="51F84819"/>
    <w:rsid w:val="5BAC21B2"/>
    <w:rsid w:val="5D9A6040"/>
    <w:rsid w:val="69C35E3F"/>
    <w:rsid w:val="71D521AF"/>
    <w:rsid w:val="75B44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bsharetex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2" Type="http://schemas.openxmlformats.org/officeDocument/2006/relationships/fontTable" Target="fontTable.xml"/><Relationship Id="rId41" Type="http://schemas.openxmlformats.org/officeDocument/2006/relationships/customXml" Target="../customXml/item1.xml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2020-02-09T04:29:40Z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